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65861FC" w:rsidP="365861FC" w:rsidRDefault="365861FC" w14:paraId="7D863287" w14:textId="1037DCD9">
      <w:pPr>
        <w:pStyle w:val="Prrafodelista"/>
        <w:ind w:left="0"/>
        <w:jc w:val="center"/>
        <w:rPr>
          <w:rFonts w:ascii="Arial Nova" w:hAnsi="Arial Nova"/>
          <w:b w:val="1"/>
          <w:bCs w:val="1"/>
          <w:sz w:val="28"/>
          <w:szCs w:val="28"/>
          <w:lang w:val="es-ES"/>
        </w:rPr>
      </w:pPr>
    </w:p>
    <w:p w:rsidR="200D62D1" w:rsidP="365861FC" w:rsidRDefault="200D62D1" w14:paraId="2AFAEE6C" w14:textId="38C3840B">
      <w:pPr>
        <w:pStyle w:val="Prrafodelista"/>
        <w:ind w:left="0"/>
        <w:jc w:val="center"/>
        <w:rPr>
          <w:rFonts w:ascii="Arial Nova" w:hAnsi="Arial Nova"/>
          <w:b w:val="1"/>
          <w:bCs w:val="1"/>
          <w:sz w:val="28"/>
          <w:szCs w:val="28"/>
          <w:lang w:val="es-ES"/>
        </w:rPr>
      </w:pPr>
      <w:r w:rsidRPr="365861FC" w:rsidR="200D62D1">
        <w:rPr>
          <w:rFonts w:ascii="Arial Nova" w:hAnsi="Arial Nova"/>
          <w:b w:val="1"/>
          <w:bCs w:val="1"/>
          <w:sz w:val="28"/>
          <w:szCs w:val="28"/>
          <w:lang w:val="es-ES"/>
        </w:rPr>
        <w:t xml:space="preserve">Cinco celebraciones impresionantes del 4 de Julio en </w:t>
      </w:r>
    </w:p>
    <w:p w:rsidR="200D62D1" w:rsidP="365861FC" w:rsidRDefault="200D62D1" w14:paraId="16208261" w14:textId="178C213C">
      <w:pPr>
        <w:pStyle w:val="Prrafodelista"/>
        <w:ind w:left="0"/>
        <w:jc w:val="center"/>
        <w:rPr>
          <w:rFonts w:ascii="Arial Nova" w:hAnsi="Arial Nova"/>
          <w:b w:val="1"/>
          <w:bCs w:val="1"/>
          <w:sz w:val="28"/>
          <w:szCs w:val="28"/>
          <w:lang w:val="es-ES"/>
        </w:rPr>
      </w:pPr>
      <w:r w:rsidRPr="365861FC" w:rsidR="200D62D1">
        <w:rPr>
          <w:rFonts w:ascii="Arial Nova" w:hAnsi="Arial Nova"/>
          <w:b w:val="1"/>
          <w:bCs w:val="1"/>
          <w:sz w:val="28"/>
          <w:szCs w:val="28"/>
          <w:lang w:val="es-ES"/>
        </w:rPr>
        <w:t>Estados Unidos</w:t>
      </w:r>
    </w:p>
    <w:p w:rsidR="365861FC" w:rsidP="365861FC" w:rsidRDefault="365861FC" w14:paraId="56BE1F76" w14:textId="5364F559">
      <w:pPr>
        <w:pStyle w:val="Prrafodelista"/>
        <w:ind w:left="0"/>
        <w:jc w:val="center"/>
        <w:rPr>
          <w:rFonts w:ascii="Arial Nova" w:hAnsi="Arial Nova"/>
          <w:b w:val="1"/>
          <w:bCs w:val="1"/>
          <w:sz w:val="28"/>
          <w:szCs w:val="28"/>
          <w:lang w:val="es-ES"/>
        </w:rPr>
      </w:pPr>
    </w:p>
    <w:p w:rsidR="200D62D1" w:rsidP="365861FC" w:rsidRDefault="200D62D1" w14:paraId="65357000" w14:textId="128FC7D4">
      <w:pPr>
        <w:pStyle w:val="Prrafodelista"/>
        <w:ind w:left="0"/>
        <w:jc w:val="center"/>
        <w:rPr>
          <w:rFonts w:ascii="Arial Nova" w:hAnsi="Arial Nova"/>
          <w:i w:val="1"/>
          <w:iCs w:val="1"/>
          <w:sz w:val="22"/>
          <w:szCs w:val="22"/>
          <w:lang w:val="es-ES"/>
        </w:rPr>
      </w:pPr>
      <w:r w:rsidRPr="365861FC" w:rsidR="200D62D1">
        <w:rPr>
          <w:rFonts w:ascii="Arial Nova" w:hAnsi="Arial Nova"/>
          <w:i w:val="1"/>
          <w:iCs w:val="1"/>
          <w:sz w:val="22"/>
          <w:szCs w:val="22"/>
          <w:lang w:val="es-ES"/>
        </w:rPr>
        <w:t xml:space="preserve">El 4 de Julio es una de las celebraciones veraniegas más impresionantes de Estados Unidos. </w:t>
      </w:r>
    </w:p>
    <w:p w:rsidR="365861FC" w:rsidP="365861FC" w:rsidRDefault="365861FC" w14:paraId="18AE87C8" w14:textId="739E06E9">
      <w:pPr>
        <w:pStyle w:val="Prrafodelista"/>
        <w:ind w:left="0"/>
        <w:jc w:val="center"/>
        <w:rPr>
          <w:rFonts w:ascii="Arial Nova" w:hAnsi="Arial Nova"/>
          <w:i w:val="1"/>
          <w:iCs w:val="1"/>
          <w:sz w:val="22"/>
          <w:szCs w:val="22"/>
          <w:lang w:val="es-ES"/>
        </w:rPr>
      </w:pPr>
    </w:p>
    <w:p w:rsidR="200D62D1" w:rsidP="365861FC" w:rsidRDefault="200D62D1" w14:paraId="6AF37118" w14:textId="087F46CA">
      <w:pPr>
        <w:pStyle w:val="Prrafodelista"/>
        <w:ind w:left="0"/>
        <w:jc w:val="both"/>
      </w:pPr>
      <w:r w:rsidRPr="365861FC" w:rsidR="200D62D1">
        <w:rPr>
          <w:rFonts w:ascii="Arial Nova" w:hAnsi="Arial Nova"/>
          <w:sz w:val="22"/>
          <w:szCs w:val="22"/>
          <w:lang w:val="es-ES"/>
        </w:rPr>
        <w:t xml:space="preserve">Ciudades en todo el país se iluminan con exhibiciones de fuegos artificiales acompañadas por desfiles y barbacoas en patios traseros. Conocido oficialmente como el Día de la Independencia, la festividad nacional conmemora la firma de la Declaración de la Independencia en Filadelfia, Pensilvania, en 1776. Aquí tienes cinco lugares que no olvidarás para vivir el 4 de Julio de costa a costa: desde cruceros a vapor hasta conciertos en riberas de ríos. </w:t>
      </w:r>
    </w:p>
    <w:p w:rsidR="365861FC" w:rsidP="365861FC" w:rsidRDefault="365861FC" w14:paraId="02D2BFFB" w14:textId="34679118">
      <w:pPr>
        <w:pStyle w:val="Prrafodelista"/>
        <w:ind w:left="0"/>
        <w:jc w:val="both"/>
        <w:rPr>
          <w:rFonts w:ascii="Arial Nova" w:hAnsi="Arial Nova"/>
          <w:sz w:val="22"/>
          <w:szCs w:val="22"/>
          <w:lang w:val="es-ES"/>
        </w:rPr>
      </w:pPr>
    </w:p>
    <w:p w:rsidR="200D62D1" w:rsidP="365861FC" w:rsidRDefault="200D62D1" w14:paraId="3E1FC3E4" w14:textId="201319E4">
      <w:pPr>
        <w:pStyle w:val="Prrafodelista"/>
        <w:ind w:left="0"/>
        <w:jc w:val="both"/>
        <w:rPr>
          <w:rFonts w:ascii="Arial Nova" w:hAnsi="Arial Nova"/>
          <w:b w:val="1"/>
          <w:bCs w:val="1"/>
          <w:sz w:val="24"/>
          <w:szCs w:val="24"/>
          <w:lang w:val="es-ES"/>
        </w:rPr>
      </w:pPr>
      <w:r w:rsidRPr="365861FC" w:rsidR="200D62D1">
        <w:rPr>
          <w:rFonts w:ascii="Arial Nova" w:hAnsi="Arial Nova"/>
          <w:b w:val="1"/>
          <w:bCs w:val="1"/>
          <w:sz w:val="24"/>
          <w:szCs w:val="24"/>
          <w:lang w:val="es-ES"/>
        </w:rPr>
        <w:t>Fourth</w:t>
      </w:r>
      <w:r w:rsidRPr="365861FC" w:rsidR="200D62D1">
        <w:rPr>
          <w:rFonts w:ascii="Arial Nova" w:hAnsi="Arial Nova"/>
          <w:b w:val="1"/>
          <w:bCs w:val="1"/>
          <w:sz w:val="24"/>
          <w:szCs w:val="24"/>
          <w:lang w:val="es-ES"/>
        </w:rPr>
        <w:t xml:space="preserve"> </w:t>
      </w:r>
      <w:r w:rsidRPr="365861FC" w:rsidR="200D62D1">
        <w:rPr>
          <w:rFonts w:ascii="Arial Nova" w:hAnsi="Arial Nova"/>
          <w:b w:val="1"/>
          <w:bCs w:val="1"/>
          <w:sz w:val="24"/>
          <w:szCs w:val="24"/>
          <w:lang w:val="es-ES"/>
        </w:rPr>
        <w:t>of</w:t>
      </w:r>
      <w:r w:rsidRPr="365861FC" w:rsidR="200D62D1">
        <w:rPr>
          <w:rFonts w:ascii="Arial Nova" w:hAnsi="Arial Nova"/>
          <w:b w:val="1"/>
          <w:bCs w:val="1"/>
          <w:sz w:val="24"/>
          <w:szCs w:val="24"/>
          <w:lang w:val="es-ES"/>
        </w:rPr>
        <w:t xml:space="preserve"> </w:t>
      </w:r>
      <w:r w:rsidRPr="365861FC" w:rsidR="200D62D1">
        <w:rPr>
          <w:rFonts w:ascii="Arial Nova" w:hAnsi="Arial Nova"/>
          <w:b w:val="1"/>
          <w:bCs w:val="1"/>
          <w:sz w:val="24"/>
          <w:szCs w:val="24"/>
          <w:lang w:val="es-ES"/>
        </w:rPr>
        <w:t>July</w:t>
      </w:r>
      <w:r w:rsidRPr="365861FC" w:rsidR="200D62D1">
        <w:rPr>
          <w:rFonts w:ascii="Arial Nova" w:hAnsi="Arial Nova"/>
          <w:b w:val="1"/>
          <w:bCs w:val="1"/>
          <w:sz w:val="24"/>
          <w:szCs w:val="24"/>
          <w:lang w:val="es-ES"/>
        </w:rPr>
        <w:t xml:space="preserve"> </w:t>
      </w:r>
      <w:r w:rsidRPr="365861FC" w:rsidR="200D62D1">
        <w:rPr>
          <w:rFonts w:ascii="Arial Nova" w:hAnsi="Arial Nova"/>
          <w:b w:val="1"/>
          <w:bCs w:val="1"/>
          <w:sz w:val="24"/>
          <w:szCs w:val="24"/>
          <w:lang w:val="es-ES"/>
        </w:rPr>
        <w:t>Jam</w:t>
      </w:r>
      <w:r w:rsidRPr="365861FC" w:rsidR="200D62D1">
        <w:rPr>
          <w:rFonts w:ascii="Arial Nova" w:hAnsi="Arial Nova"/>
          <w:b w:val="1"/>
          <w:bCs w:val="1"/>
          <w:sz w:val="24"/>
          <w:szCs w:val="24"/>
          <w:lang w:val="es-ES"/>
        </w:rPr>
        <w:t xml:space="preserve">: Filadelfia, Pensilvania </w:t>
      </w:r>
    </w:p>
    <w:p w:rsidR="365861FC" w:rsidP="365861FC" w:rsidRDefault="365861FC" w14:paraId="225251B5" w14:textId="0C38703C">
      <w:pPr>
        <w:pStyle w:val="Prrafodelista"/>
        <w:ind w:left="0"/>
        <w:jc w:val="both"/>
        <w:rPr>
          <w:rFonts w:ascii="Arial Nova" w:hAnsi="Arial Nova"/>
          <w:sz w:val="22"/>
          <w:szCs w:val="22"/>
          <w:lang w:val="es-ES"/>
        </w:rPr>
      </w:pPr>
    </w:p>
    <w:p w:rsidR="200D62D1" w:rsidP="365861FC" w:rsidRDefault="200D62D1" w14:paraId="19516BD8" w14:textId="6B2088FF">
      <w:pPr>
        <w:pStyle w:val="Prrafodelista"/>
        <w:ind w:left="0"/>
        <w:jc w:val="both"/>
      </w:pPr>
      <w:r w:rsidRPr="365861FC" w:rsidR="200D62D1">
        <w:rPr>
          <w:rFonts w:ascii="Arial Nova" w:hAnsi="Arial Nova"/>
          <w:sz w:val="22"/>
          <w:szCs w:val="22"/>
          <w:lang w:val="es-ES"/>
        </w:rPr>
        <w:t xml:space="preserve">Hogar de atracciones como el Independence Hall y la Liberty Bell, Filadelfia, ubicada en la costa este y llamada por algunos el lugar de nacimiento de Estados Unidos, celebra con fiestas en los barrios, recreaciones históricas y desfiles. La atracción principal se lleva a cabo una vez que oscurece en el </w:t>
      </w:r>
      <w:r w:rsidRPr="365861FC" w:rsidR="200D62D1">
        <w:rPr>
          <w:rFonts w:ascii="Arial Nova" w:hAnsi="Arial Nova"/>
          <w:sz w:val="22"/>
          <w:szCs w:val="22"/>
          <w:lang w:val="es-ES"/>
        </w:rPr>
        <w:t>Fourth</w:t>
      </w:r>
      <w:r w:rsidRPr="365861FC" w:rsidR="200D62D1">
        <w:rPr>
          <w:rFonts w:ascii="Arial Nova" w:hAnsi="Arial Nova"/>
          <w:sz w:val="22"/>
          <w:szCs w:val="22"/>
          <w:lang w:val="es-ES"/>
        </w:rPr>
        <w:t xml:space="preserve"> </w:t>
      </w:r>
      <w:r w:rsidRPr="365861FC" w:rsidR="200D62D1">
        <w:rPr>
          <w:rFonts w:ascii="Arial Nova" w:hAnsi="Arial Nova"/>
          <w:sz w:val="22"/>
          <w:szCs w:val="22"/>
          <w:lang w:val="es-ES"/>
        </w:rPr>
        <w:t>of</w:t>
      </w:r>
      <w:r w:rsidRPr="365861FC" w:rsidR="200D62D1">
        <w:rPr>
          <w:rFonts w:ascii="Arial Nova" w:hAnsi="Arial Nova"/>
          <w:sz w:val="22"/>
          <w:szCs w:val="22"/>
          <w:lang w:val="es-ES"/>
        </w:rPr>
        <w:t xml:space="preserve"> </w:t>
      </w:r>
      <w:r w:rsidRPr="365861FC" w:rsidR="200D62D1">
        <w:rPr>
          <w:rFonts w:ascii="Arial Nova" w:hAnsi="Arial Nova"/>
          <w:sz w:val="22"/>
          <w:szCs w:val="22"/>
          <w:lang w:val="es-ES"/>
        </w:rPr>
        <w:t>July</w:t>
      </w:r>
      <w:r w:rsidRPr="365861FC" w:rsidR="200D62D1">
        <w:rPr>
          <w:rFonts w:ascii="Arial Nova" w:hAnsi="Arial Nova"/>
          <w:sz w:val="22"/>
          <w:szCs w:val="22"/>
          <w:lang w:val="es-ES"/>
        </w:rPr>
        <w:t xml:space="preserve"> </w:t>
      </w:r>
      <w:r w:rsidRPr="365861FC" w:rsidR="200D62D1">
        <w:rPr>
          <w:rFonts w:ascii="Arial Nova" w:hAnsi="Arial Nova"/>
          <w:sz w:val="22"/>
          <w:szCs w:val="22"/>
          <w:lang w:val="es-ES"/>
        </w:rPr>
        <w:t>Jam</w:t>
      </w:r>
      <w:r w:rsidRPr="365861FC" w:rsidR="200D62D1">
        <w:rPr>
          <w:rFonts w:ascii="Arial Nova" w:hAnsi="Arial Nova"/>
          <w:sz w:val="22"/>
          <w:szCs w:val="22"/>
          <w:lang w:val="es-ES"/>
        </w:rPr>
        <w:t xml:space="preserve">, realizado en el pintoresco </w:t>
      </w:r>
      <w:r w:rsidRPr="365861FC" w:rsidR="200D62D1">
        <w:rPr>
          <w:rFonts w:ascii="Arial Nova" w:hAnsi="Arial Nova"/>
          <w:sz w:val="22"/>
          <w:szCs w:val="22"/>
          <w:lang w:val="es-ES"/>
        </w:rPr>
        <w:t>Benjamin</w:t>
      </w:r>
      <w:r w:rsidRPr="365861FC" w:rsidR="200D62D1">
        <w:rPr>
          <w:rFonts w:ascii="Arial Nova" w:hAnsi="Arial Nova"/>
          <w:sz w:val="22"/>
          <w:szCs w:val="22"/>
          <w:lang w:val="es-ES"/>
        </w:rPr>
        <w:t xml:space="preserve"> Franklin Parkway. Concluye el día con una exhibición final de fuegos artificiales sobre el </w:t>
      </w:r>
      <w:r w:rsidRPr="365861FC" w:rsidR="200D62D1">
        <w:rPr>
          <w:rFonts w:ascii="Arial Nova" w:hAnsi="Arial Nova"/>
          <w:sz w:val="22"/>
          <w:szCs w:val="22"/>
          <w:lang w:val="es-ES"/>
        </w:rPr>
        <w:t>Philadelphia</w:t>
      </w:r>
      <w:r w:rsidRPr="365861FC" w:rsidR="200D62D1">
        <w:rPr>
          <w:rFonts w:ascii="Arial Nova" w:hAnsi="Arial Nova"/>
          <w:sz w:val="22"/>
          <w:szCs w:val="22"/>
          <w:lang w:val="es-ES"/>
        </w:rPr>
        <w:t xml:space="preserve"> </w:t>
      </w:r>
      <w:r w:rsidRPr="365861FC" w:rsidR="200D62D1">
        <w:rPr>
          <w:rFonts w:ascii="Arial Nova" w:hAnsi="Arial Nova"/>
          <w:sz w:val="22"/>
          <w:szCs w:val="22"/>
          <w:lang w:val="es-ES"/>
        </w:rPr>
        <w:t>Museum</w:t>
      </w:r>
      <w:r w:rsidRPr="365861FC" w:rsidR="200D62D1">
        <w:rPr>
          <w:rFonts w:ascii="Arial Nova" w:hAnsi="Arial Nova"/>
          <w:sz w:val="22"/>
          <w:szCs w:val="22"/>
          <w:lang w:val="es-ES"/>
        </w:rPr>
        <w:t xml:space="preserve"> </w:t>
      </w:r>
      <w:r w:rsidRPr="365861FC" w:rsidR="200D62D1">
        <w:rPr>
          <w:rFonts w:ascii="Arial Nova" w:hAnsi="Arial Nova"/>
          <w:sz w:val="22"/>
          <w:szCs w:val="22"/>
          <w:lang w:val="es-ES"/>
        </w:rPr>
        <w:t>of</w:t>
      </w:r>
      <w:r w:rsidRPr="365861FC" w:rsidR="200D62D1">
        <w:rPr>
          <w:rFonts w:ascii="Arial Nova" w:hAnsi="Arial Nova"/>
          <w:sz w:val="22"/>
          <w:szCs w:val="22"/>
          <w:lang w:val="es-ES"/>
        </w:rPr>
        <w:t xml:space="preserve"> Art. </w:t>
      </w:r>
    </w:p>
    <w:p w:rsidR="365861FC" w:rsidP="365861FC" w:rsidRDefault="365861FC" w14:paraId="0C26B1F4" w14:textId="495970A2">
      <w:pPr>
        <w:pStyle w:val="Prrafodelista"/>
        <w:ind w:left="0"/>
        <w:jc w:val="both"/>
        <w:rPr>
          <w:rFonts w:ascii="Arial Nova" w:hAnsi="Arial Nova"/>
          <w:sz w:val="22"/>
          <w:szCs w:val="22"/>
          <w:lang w:val="es-ES"/>
        </w:rPr>
      </w:pPr>
    </w:p>
    <w:p w:rsidR="200D62D1" w:rsidP="365861FC" w:rsidRDefault="200D62D1" w14:paraId="167BB79B" w14:textId="36A4CA7B">
      <w:pPr>
        <w:pStyle w:val="Prrafodelista"/>
        <w:ind w:left="0"/>
        <w:jc w:val="both"/>
        <w:rPr>
          <w:rFonts w:ascii="Arial Nova" w:hAnsi="Arial Nova"/>
          <w:b w:val="1"/>
          <w:bCs w:val="1"/>
          <w:sz w:val="24"/>
          <w:szCs w:val="24"/>
          <w:lang w:val="es-ES"/>
        </w:rPr>
      </w:pPr>
      <w:r w:rsidRPr="365861FC" w:rsidR="200D62D1">
        <w:rPr>
          <w:rFonts w:ascii="Arial Nova" w:hAnsi="Arial Nova"/>
          <w:b w:val="1"/>
          <w:bCs w:val="1"/>
          <w:sz w:val="24"/>
          <w:szCs w:val="24"/>
          <w:lang w:val="es-ES"/>
        </w:rPr>
        <w:t xml:space="preserve">Fuegos artificiales en el río: Nueva Orleans, Luisiana </w:t>
      </w:r>
    </w:p>
    <w:p w:rsidR="365861FC" w:rsidP="365861FC" w:rsidRDefault="365861FC" w14:paraId="73AAEC9D" w14:textId="6F4069FD">
      <w:pPr>
        <w:pStyle w:val="Prrafodelista"/>
        <w:ind w:left="0"/>
        <w:jc w:val="both"/>
        <w:rPr>
          <w:rFonts w:ascii="Arial Nova" w:hAnsi="Arial Nova"/>
          <w:sz w:val="22"/>
          <w:szCs w:val="22"/>
          <w:lang w:val="es-ES"/>
        </w:rPr>
      </w:pPr>
    </w:p>
    <w:p w:rsidR="200D62D1" w:rsidP="365861FC" w:rsidRDefault="200D62D1" w14:paraId="50BB2A81" w14:textId="1D776493">
      <w:pPr>
        <w:pStyle w:val="Prrafodelista"/>
        <w:ind w:left="0"/>
        <w:jc w:val="both"/>
      </w:pPr>
      <w:r w:rsidRPr="365861FC" w:rsidR="200D62D1">
        <w:rPr>
          <w:rFonts w:ascii="Arial Nova" w:hAnsi="Arial Nova"/>
          <w:sz w:val="22"/>
          <w:szCs w:val="22"/>
          <w:lang w:val="es-ES"/>
        </w:rPr>
        <w:t xml:space="preserve">Para vivir un Día de la Independencia a la sureña, dirígete a la histórica ciudad portuaria de Nueva Orleans en Luisiana, para ver cómo estallan los fuegos artificiales rojos, blancos y azules, disparados desde barcazas en el río Mississippi. Encuentra un lugar en el pasto del borde costero en Woldenberg Park o mientras paseas por el French </w:t>
      </w:r>
      <w:r w:rsidRPr="365861FC" w:rsidR="200D62D1">
        <w:rPr>
          <w:rFonts w:ascii="Arial Nova" w:hAnsi="Arial Nova"/>
          <w:sz w:val="22"/>
          <w:szCs w:val="22"/>
          <w:lang w:val="es-ES"/>
        </w:rPr>
        <w:t>Quarter</w:t>
      </w:r>
      <w:r w:rsidRPr="365861FC" w:rsidR="200D62D1">
        <w:rPr>
          <w:rFonts w:ascii="Arial Nova" w:hAnsi="Arial Nova"/>
          <w:sz w:val="22"/>
          <w:szCs w:val="22"/>
          <w:lang w:val="es-ES"/>
        </w:rPr>
        <w:t xml:space="preserve">, donde encontrarás música en vivo, artistas callejeros y una próspera escena nocturna. Si quieres ver los fuegos artificiales más de cerca, reserva un asiento en la cubierta del Creole Queen, un vapor de ruedas en el que podrás escuchar bandas de jazz y disfrutar de delicias locales. </w:t>
      </w:r>
    </w:p>
    <w:p w:rsidR="365861FC" w:rsidP="365861FC" w:rsidRDefault="365861FC" w14:paraId="33498DD5" w14:textId="65654ECD">
      <w:pPr>
        <w:pStyle w:val="Prrafodelista"/>
        <w:ind w:left="0"/>
        <w:jc w:val="both"/>
        <w:rPr>
          <w:rFonts w:ascii="Arial Nova" w:hAnsi="Arial Nova"/>
          <w:sz w:val="22"/>
          <w:szCs w:val="22"/>
          <w:lang w:val="es-ES"/>
        </w:rPr>
      </w:pPr>
    </w:p>
    <w:p w:rsidR="200D62D1" w:rsidP="365861FC" w:rsidRDefault="200D62D1" w14:paraId="5DA0D22F" w14:textId="781121F3">
      <w:pPr>
        <w:pStyle w:val="Prrafodelista"/>
        <w:ind w:left="0"/>
        <w:jc w:val="both"/>
        <w:rPr>
          <w:rFonts w:ascii="Arial Nova" w:hAnsi="Arial Nova"/>
          <w:b w:val="1"/>
          <w:bCs w:val="1"/>
          <w:sz w:val="24"/>
          <w:szCs w:val="24"/>
          <w:lang w:val="es-ES"/>
        </w:rPr>
      </w:pPr>
      <w:r w:rsidRPr="365861FC" w:rsidR="200D62D1">
        <w:rPr>
          <w:rFonts w:ascii="Arial Nova" w:hAnsi="Arial Nova"/>
          <w:b w:val="1"/>
          <w:bCs w:val="1"/>
          <w:sz w:val="24"/>
          <w:szCs w:val="24"/>
          <w:lang w:val="es-ES"/>
        </w:rPr>
        <w:t xml:space="preserve">Boston </w:t>
      </w:r>
      <w:r w:rsidRPr="365861FC" w:rsidR="200D62D1">
        <w:rPr>
          <w:rFonts w:ascii="Arial Nova" w:hAnsi="Arial Nova"/>
          <w:b w:val="1"/>
          <w:bCs w:val="1"/>
          <w:sz w:val="24"/>
          <w:szCs w:val="24"/>
          <w:lang w:val="es-ES"/>
        </w:rPr>
        <w:t>Harborfest</w:t>
      </w:r>
      <w:r w:rsidRPr="365861FC" w:rsidR="200D62D1">
        <w:rPr>
          <w:rFonts w:ascii="Arial Nova" w:hAnsi="Arial Nova"/>
          <w:b w:val="1"/>
          <w:bCs w:val="1"/>
          <w:sz w:val="24"/>
          <w:szCs w:val="24"/>
          <w:lang w:val="es-ES"/>
        </w:rPr>
        <w:t xml:space="preserve">: Boston, Massachusetts </w:t>
      </w:r>
    </w:p>
    <w:p w:rsidR="365861FC" w:rsidP="365861FC" w:rsidRDefault="365861FC" w14:paraId="057FD455" w14:textId="15340EFE">
      <w:pPr>
        <w:pStyle w:val="Prrafodelista"/>
        <w:ind w:left="0"/>
        <w:jc w:val="both"/>
        <w:rPr>
          <w:rFonts w:ascii="Arial Nova" w:hAnsi="Arial Nova"/>
          <w:sz w:val="22"/>
          <w:szCs w:val="22"/>
          <w:lang w:val="es-ES"/>
        </w:rPr>
      </w:pPr>
    </w:p>
    <w:p w:rsidR="200D62D1" w:rsidP="365861FC" w:rsidRDefault="200D62D1" w14:paraId="61F72058" w14:textId="1483D941">
      <w:pPr>
        <w:pStyle w:val="Prrafodelista"/>
        <w:ind w:left="0"/>
        <w:jc w:val="both"/>
      </w:pPr>
      <w:r w:rsidRPr="365861FC" w:rsidR="200D62D1">
        <w:rPr>
          <w:rFonts w:ascii="Arial Nova" w:hAnsi="Arial Nova"/>
          <w:sz w:val="22"/>
          <w:szCs w:val="22"/>
          <w:lang w:val="es-ES"/>
        </w:rPr>
        <w:t xml:space="preserve">Como una de las ciudades más antiguas de Estados Unidos (y un lugar fundamental durante la Guerra de Independencia), Boston, Massachusetts, no celebra el 4 de Julio durante solo un día. Durante casi una semana, Boston Harborfest rinde homenaje a las raíces coloniales de la ciudad y a su rol durante la revolución con recreaciones, recorridos a pie y programas educativos. Pero ninguna celebración del Día de la Independencia estaría completa sin festividades nocturnas. Disfruta de un concierto gratuito en los bancos del Charles River brindado por la orquesta sinfónica de Boston, seguido de una presentación de media hora de fuegos artificiales. </w:t>
      </w:r>
    </w:p>
    <w:p w:rsidR="200D62D1" w:rsidP="365861FC" w:rsidRDefault="200D62D1" w14:paraId="36C43AB1" w14:textId="7952FA6B">
      <w:pPr>
        <w:pStyle w:val="Prrafodelista"/>
        <w:ind w:left="0"/>
        <w:jc w:val="both"/>
      </w:pPr>
      <w:r w:rsidRPr="365861FC" w:rsidR="200D62D1">
        <w:rPr>
          <w:rFonts w:ascii="Arial Nova" w:hAnsi="Arial Nova"/>
          <w:sz w:val="22"/>
          <w:szCs w:val="22"/>
          <w:lang w:val="es-ES"/>
        </w:rPr>
        <w:t xml:space="preserve">Espectáculo Lights on the Lake: South Lake Tahoe, California </w:t>
      </w:r>
    </w:p>
    <w:p w:rsidR="200D62D1" w:rsidP="365861FC" w:rsidRDefault="200D62D1" w14:paraId="01719CFE" w14:textId="2B28EABF">
      <w:pPr>
        <w:pStyle w:val="Prrafodelista"/>
        <w:ind w:left="0"/>
        <w:jc w:val="both"/>
      </w:pPr>
      <w:r w:rsidRPr="365861FC" w:rsidR="200D62D1">
        <w:rPr>
          <w:rFonts w:ascii="Arial Nova" w:hAnsi="Arial Nova"/>
          <w:sz w:val="22"/>
          <w:szCs w:val="22"/>
          <w:lang w:val="es-ES"/>
        </w:rPr>
        <w:t xml:space="preserve">Resguardado por las montañas de la Sierra Nevada, South Lake Tahoe, California, atrae a multitudes gracias a sus deportes de invierno. Pero el verano también tiene mucho que ofrecer en esta idílica ciudad turística, ubicada a 302 kilómetros al este de San Francisco, en especial, cuando es la anfitriona de un espectáculo pirotécnico monumental durante el 4 de julio. Prepara un picnic y ve los fuegos artificiales por la noche desde cualquiera de las playas de la ciudad, como Timber Cove Marina, por ejemplo. Llega temprano para encontrar un lugar antes de que lleguen las multitudes o compra un boleto en el M.S. Dixie II o para los botes de pedales Tahoe Paradise a fin de disfrutar de la vista desde el agua. </w:t>
      </w:r>
    </w:p>
    <w:p w:rsidR="200D62D1" w:rsidP="365861FC" w:rsidRDefault="200D62D1" w14:paraId="357D45CD" w14:textId="6519F2D2">
      <w:pPr>
        <w:pStyle w:val="Prrafodelista"/>
        <w:ind w:left="0"/>
        <w:jc w:val="both"/>
      </w:pPr>
      <w:r w:rsidRPr="365861FC" w:rsidR="200D62D1">
        <w:rPr>
          <w:rFonts w:ascii="Arial Nova" w:hAnsi="Arial Nova"/>
          <w:sz w:val="22"/>
          <w:szCs w:val="22"/>
          <w:lang w:val="es-ES"/>
        </w:rPr>
        <w:t xml:space="preserve">Big Bay Boom: San Diego, California </w:t>
      </w:r>
    </w:p>
    <w:p w:rsidR="200D62D1" w:rsidP="365861FC" w:rsidRDefault="200D62D1" w14:paraId="5FAA270D" w14:textId="22FA041B">
      <w:pPr>
        <w:pStyle w:val="Prrafodelista"/>
        <w:ind w:left="0"/>
        <w:jc w:val="both"/>
      </w:pPr>
      <w:r w:rsidRPr="365861FC" w:rsidR="200D62D1">
        <w:rPr>
          <w:rFonts w:ascii="Arial Nova" w:hAnsi="Arial Nova"/>
          <w:sz w:val="22"/>
          <w:szCs w:val="22"/>
          <w:lang w:val="es-ES"/>
        </w:rPr>
        <w:t>Miles de fiesteros se dirigen a San Diego, California, para presenciar la exhibición de fuegos artificiales más grande de la costa oeste en la celebración anual de la ciudad: Big Bay Boom. Cuatro barcazas lanzan cientos de fuegos artificiales a lo largo de la parte norte de la bahía de San Diego en esta ciudad costera ubicada a 204 kilómetros al sur de Los Ángeles. Trae una silla de jardín y asegura tu lugar en la playa en uno de los puntos de observación, como Coronado Ferry Landing o Seaport Village. Ambos sitios tienen muchos restaurantes y lugares de compras, pero pocas opciones para estacionar. Si necesitas transporte, la ciudad cuenta con un servicio de autobuses gratuito desde y hacia Shelter Island y Harbor Island: dos destinos populares para observar los fuegos artificiales.</w:t>
      </w:r>
    </w:p>
    <w:p w:rsidR="365861FC" w:rsidP="365861FC" w:rsidRDefault="365861FC" w14:paraId="415254B5" w14:textId="3A79571C">
      <w:pPr>
        <w:pStyle w:val="Prrafodelista"/>
        <w:ind w:left="0"/>
        <w:jc w:val="both"/>
        <w:rPr>
          <w:rFonts w:ascii="Arial Nova" w:hAnsi="Arial Nova"/>
          <w:sz w:val="22"/>
          <w:szCs w:val="22"/>
          <w:lang w:val="es-ES"/>
        </w:rPr>
      </w:pPr>
    </w:p>
    <w:p w:rsidR="7C87CB74" w:rsidP="365861FC" w:rsidRDefault="7C87CB74" w14:paraId="7115EC74" w14:textId="64D3A226">
      <w:pPr>
        <w:pStyle w:val="Prrafodelista"/>
        <w:ind w:left="0"/>
        <w:jc w:val="both"/>
        <w:rPr>
          <w:rFonts w:ascii="Arial Nova" w:hAnsi="Arial Nova"/>
          <w:sz w:val="22"/>
          <w:szCs w:val="22"/>
          <w:lang w:val="es-ES"/>
        </w:rPr>
      </w:pPr>
      <w:r w:rsidRPr="365861FC" w:rsidR="7C87CB74">
        <w:rPr>
          <w:rFonts w:ascii="Arial Nova" w:hAnsi="Arial Nova"/>
          <w:sz w:val="22"/>
          <w:szCs w:val="22"/>
          <w:lang w:val="es-ES"/>
        </w:rPr>
        <w:t>Descarga imágenes en alta resolución</w:t>
      </w:r>
      <w:r w:rsidRPr="365861FC" w:rsidR="56D96B85">
        <w:rPr>
          <w:rFonts w:ascii="Arial Nova" w:hAnsi="Arial Nova"/>
          <w:sz w:val="22"/>
          <w:szCs w:val="22"/>
          <w:lang w:val="es-ES"/>
        </w:rPr>
        <w:t xml:space="preserve"> en </w:t>
      </w:r>
      <w:hyperlink r:id="R6ca4f27bf7e84f8d">
        <w:r w:rsidRPr="365861FC" w:rsidR="56D96B85">
          <w:rPr>
            <w:rStyle w:val="Hyperlink"/>
            <w:rFonts w:ascii="Arial Nova" w:hAnsi="Arial Nova"/>
            <w:sz w:val="22"/>
            <w:szCs w:val="22"/>
            <w:lang w:val="es-ES"/>
          </w:rPr>
          <w:t>esta liga</w:t>
        </w:r>
      </w:hyperlink>
      <w:r w:rsidRPr="365861FC" w:rsidR="56D96B85">
        <w:rPr>
          <w:rFonts w:ascii="Arial Nova" w:hAnsi="Arial Nova"/>
          <w:sz w:val="22"/>
          <w:szCs w:val="22"/>
          <w:lang w:val="es-ES"/>
        </w:rPr>
        <w:t xml:space="preserve">. </w:t>
      </w:r>
    </w:p>
    <w:p w:rsidRPr="002B0703" w:rsidR="002B0703" w:rsidP="002B0703" w:rsidRDefault="002B0703" w14:paraId="5A7E38F6" w14:textId="77777777">
      <w:pPr>
        <w:pStyle w:val="Prrafodelista"/>
        <w:ind w:left="0"/>
        <w:jc w:val="both"/>
        <w:rPr>
          <w:rFonts w:ascii="Arial Nova" w:hAnsi="Arial Nova"/>
          <w:sz w:val="22"/>
          <w:szCs w:val="22"/>
          <w:lang w:val="es-ES"/>
        </w:rPr>
      </w:pPr>
    </w:p>
    <w:sectPr w:rsidRPr="002B0703" w:rsidR="002B0703">
      <w:headerReference w:type="default" r:id="rId7"/>
      <w:pgSz w:w="12240" w:h="15840" w:orient="portrait"/>
      <w:pgMar w:top="1417" w:right="1701" w:bottom="1417" w:left="1701" w:header="708" w:footer="708" w:gutter="0"/>
      <w:cols w:space="708"/>
      <w:docGrid w:linePitch="360"/>
      <w:footerReference w:type="default" r:id="R26a3213370974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967" w:rsidP="002B0703" w:rsidRDefault="00BA3967" w14:paraId="78A1A3C5" w14:textId="77777777">
      <w:r>
        <w:separator/>
      </w:r>
    </w:p>
  </w:endnote>
  <w:endnote w:type="continuationSeparator" w:id="0">
    <w:p w:rsidR="00BA3967" w:rsidP="002B0703" w:rsidRDefault="00BA3967" w14:paraId="72024A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33552C70" w:rsidTr="33552C70" w14:paraId="48D0A190">
      <w:trPr>
        <w:trHeight w:val="300"/>
      </w:trPr>
      <w:tc>
        <w:tcPr>
          <w:tcW w:w="2945" w:type="dxa"/>
          <w:tcMar/>
        </w:tcPr>
        <w:p w:rsidR="33552C70" w:rsidP="33552C70" w:rsidRDefault="33552C70" w14:paraId="1032A766" w14:textId="438C4A37">
          <w:pPr>
            <w:pStyle w:val="Encabezado"/>
            <w:bidi w:val="0"/>
            <w:ind w:left="-115"/>
            <w:jc w:val="left"/>
          </w:pPr>
        </w:p>
      </w:tc>
      <w:tc>
        <w:tcPr>
          <w:tcW w:w="2945" w:type="dxa"/>
          <w:tcMar/>
        </w:tcPr>
        <w:p w:rsidR="33552C70" w:rsidP="33552C70" w:rsidRDefault="33552C70" w14:paraId="5F0A441B" w14:textId="4F19FD02">
          <w:pPr>
            <w:pStyle w:val="Encabezado"/>
            <w:bidi w:val="0"/>
            <w:jc w:val="center"/>
          </w:pPr>
        </w:p>
      </w:tc>
      <w:tc>
        <w:tcPr>
          <w:tcW w:w="2945" w:type="dxa"/>
          <w:tcMar/>
        </w:tcPr>
        <w:p w:rsidR="33552C70" w:rsidP="33552C70" w:rsidRDefault="33552C70" w14:paraId="50A0F715" w14:textId="381859FB">
          <w:pPr>
            <w:pStyle w:val="Encabezado"/>
            <w:bidi w:val="0"/>
            <w:ind w:right="-115"/>
            <w:jc w:val="right"/>
          </w:pPr>
        </w:p>
      </w:tc>
    </w:tr>
  </w:tbl>
  <w:p w:rsidR="33552C70" w:rsidP="33552C70" w:rsidRDefault="33552C70" w14:paraId="7CB4C6FD" w14:textId="54302126">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967" w:rsidP="002B0703" w:rsidRDefault="00BA3967" w14:paraId="63342691" w14:textId="77777777">
      <w:r>
        <w:separator/>
      </w:r>
    </w:p>
  </w:footnote>
  <w:footnote w:type="continuationSeparator" w:id="0">
    <w:p w:rsidR="00BA3967" w:rsidP="002B0703" w:rsidRDefault="00BA3967" w14:paraId="591237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B0703" w:rsidP="365861FC" w:rsidRDefault="002B0703" w14:paraId="1C8E7545" w14:textId="3907E8B0">
    <w:pPr>
      <w:pStyle w:val="Encabezado"/>
      <w:jc w:val="center"/>
    </w:pPr>
    <w:r w:rsidR="365861FC">
      <w:drawing>
        <wp:inline wp14:editId="076C2E8C" wp14:anchorId="6CA32AE3">
          <wp:extent cx="733800" cy="653682"/>
          <wp:effectExtent l="0" t="0" r="0" b="0"/>
          <wp:docPr id="868951965" name="" title=""/>
          <wp:cNvGraphicFramePr>
            <a:graphicFrameLocks noChangeAspect="1"/>
          </wp:cNvGraphicFramePr>
          <a:graphic>
            <a:graphicData uri="http://schemas.openxmlformats.org/drawingml/2006/picture">
              <pic:pic>
                <pic:nvPicPr>
                  <pic:cNvPr id="0" name=""/>
                  <pic:cNvPicPr/>
                </pic:nvPicPr>
                <pic:blipFill>
                  <a:blip r:embed="Red2f7e33b196485d">
                    <a:extLst>
                      <a:ext xmlns:a="http://schemas.openxmlformats.org/drawingml/2006/main" uri="{28A0092B-C50C-407E-A947-70E740481C1C}">
                        <a14:useLocalDpi val="0"/>
                      </a:ext>
                    </a:extLst>
                  </a:blip>
                  <a:stretch>
                    <a:fillRect/>
                  </a:stretch>
                </pic:blipFill>
                <pic:spPr>
                  <a:xfrm>
                    <a:off x="0" y="0"/>
                    <a:ext cx="733800" cy="653682"/>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RTj1VYjZ" int2:invalidationBookmarkName="" int2:hashCode="lfRkWeiV9SBI9I" int2:id="2YfOAzd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4171A"/>
    <w:multiLevelType w:val="hybridMultilevel"/>
    <w:tmpl w:val="D1D8EA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75219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03"/>
    <w:rsid w:val="001340A1"/>
    <w:rsid w:val="002B0703"/>
    <w:rsid w:val="0056001B"/>
    <w:rsid w:val="00A7364E"/>
    <w:rsid w:val="00BA3967"/>
    <w:rsid w:val="00EE4581"/>
    <w:rsid w:val="00F520F6"/>
    <w:rsid w:val="034D3289"/>
    <w:rsid w:val="155C4015"/>
    <w:rsid w:val="200D62D1"/>
    <w:rsid w:val="28E2A9EE"/>
    <w:rsid w:val="33552C70"/>
    <w:rsid w:val="355748CF"/>
    <w:rsid w:val="365861FC"/>
    <w:rsid w:val="49883717"/>
    <w:rsid w:val="4B9BC79F"/>
    <w:rsid w:val="503D355A"/>
    <w:rsid w:val="56D96B85"/>
    <w:rsid w:val="5A45299E"/>
    <w:rsid w:val="680FF7C7"/>
    <w:rsid w:val="6FA2EC10"/>
    <w:rsid w:val="71AD76EB"/>
    <w:rsid w:val="7A02EF93"/>
    <w:rsid w:val="7C87C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F6AB4"/>
  <w15:chartTrackingRefBased/>
  <w15:docId w15:val="{5F59C3F4-5812-A04B-B4E5-62FF4844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2B07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rsid w:val="002B07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07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07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07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070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070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070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0703"/>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2B0703"/>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sid w:val="002B0703"/>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2B0703"/>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2B0703"/>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2B0703"/>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2B0703"/>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2B0703"/>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2B0703"/>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2B0703"/>
    <w:rPr>
      <w:rFonts w:eastAsiaTheme="majorEastAsia" w:cstheme="majorBidi"/>
      <w:color w:val="272727" w:themeColor="text1" w:themeTint="D8"/>
    </w:rPr>
  </w:style>
  <w:style w:type="paragraph" w:styleId="Ttulo">
    <w:name w:val="Title"/>
    <w:basedOn w:val="Normal"/>
    <w:next w:val="Normal"/>
    <w:link w:val="TtuloCar"/>
    <w:uiPriority w:val="10"/>
    <w:qFormat/>
    <w:rsid w:val="002B0703"/>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2B0703"/>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2B0703"/>
    <w:pPr>
      <w:numPr>
        <w:ilvl w:val="1"/>
      </w:numPr>
      <w:spacing w:after="160"/>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2B07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0703"/>
    <w:pPr>
      <w:spacing w:before="160" w:after="160"/>
      <w:jc w:val="center"/>
    </w:pPr>
    <w:rPr>
      <w:i/>
      <w:iCs/>
      <w:color w:val="404040" w:themeColor="text1" w:themeTint="BF"/>
    </w:rPr>
  </w:style>
  <w:style w:type="character" w:styleId="CitaCar" w:customStyle="1">
    <w:name w:val="Cita Car"/>
    <w:basedOn w:val="Fuentedeprrafopredeter"/>
    <w:link w:val="Cita"/>
    <w:uiPriority w:val="29"/>
    <w:rsid w:val="002B0703"/>
    <w:rPr>
      <w:i/>
      <w:iCs/>
      <w:color w:val="404040" w:themeColor="text1" w:themeTint="BF"/>
    </w:rPr>
  </w:style>
  <w:style w:type="paragraph" w:styleId="Prrafodelista">
    <w:name w:val="List Paragraph"/>
    <w:basedOn w:val="Normal"/>
    <w:uiPriority w:val="34"/>
    <w:qFormat/>
    <w:rsid w:val="002B0703"/>
    <w:pPr>
      <w:ind w:left="720"/>
      <w:contextualSpacing/>
    </w:pPr>
  </w:style>
  <w:style w:type="character" w:styleId="nfasisintenso">
    <w:name w:val="Intense Emphasis"/>
    <w:basedOn w:val="Fuentedeprrafopredeter"/>
    <w:uiPriority w:val="21"/>
    <w:qFormat/>
    <w:rsid w:val="002B0703"/>
    <w:rPr>
      <w:i/>
      <w:iCs/>
      <w:color w:val="0F4761" w:themeColor="accent1" w:themeShade="BF"/>
    </w:rPr>
  </w:style>
  <w:style w:type="paragraph" w:styleId="Citadestacada">
    <w:name w:val="Intense Quote"/>
    <w:basedOn w:val="Normal"/>
    <w:next w:val="Normal"/>
    <w:link w:val="CitadestacadaCar"/>
    <w:uiPriority w:val="30"/>
    <w:qFormat/>
    <w:rsid w:val="002B07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2B0703"/>
    <w:rPr>
      <w:i/>
      <w:iCs/>
      <w:color w:val="0F4761" w:themeColor="accent1" w:themeShade="BF"/>
    </w:rPr>
  </w:style>
  <w:style w:type="character" w:styleId="Referenciaintensa">
    <w:name w:val="Intense Reference"/>
    <w:basedOn w:val="Fuentedeprrafopredeter"/>
    <w:uiPriority w:val="32"/>
    <w:qFormat/>
    <w:rsid w:val="002B0703"/>
    <w:rPr>
      <w:b/>
      <w:bCs/>
      <w:smallCaps/>
      <w:color w:val="0F4761" w:themeColor="accent1" w:themeShade="BF"/>
      <w:spacing w:val="5"/>
    </w:rPr>
  </w:style>
  <w:style w:type="paragraph" w:styleId="Encabezado">
    <w:name w:val="header"/>
    <w:basedOn w:val="Normal"/>
    <w:link w:val="EncabezadoCar"/>
    <w:uiPriority w:val="99"/>
    <w:unhideWhenUsed/>
    <w:rsid w:val="002B0703"/>
    <w:pPr>
      <w:tabs>
        <w:tab w:val="center" w:pos="4419"/>
        <w:tab w:val="right" w:pos="8838"/>
      </w:tabs>
    </w:pPr>
  </w:style>
  <w:style w:type="character" w:styleId="EncabezadoCar" w:customStyle="1">
    <w:name w:val="Encabezado Car"/>
    <w:basedOn w:val="Fuentedeprrafopredeter"/>
    <w:link w:val="Encabezado"/>
    <w:uiPriority w:val="99"/>
    <w:rsid w:val="002B0703"/>
  </w:style>
  <w:style w:type="paragraph" w:styleId="Piedepgina">
    <w:name w:val="footer"/>
    <w:basedOn w:val="Normal"/>
    <w:link w:val="PiedepginaCar"/>
    <w:uiPriority w:val="99"/>
    <w:unhideWhenUsed/>
    <w:rsid w:val="002B0703"/>
    <w:pPr>
      <w:tabs>
        <w:tab w:val="center" w:pos="4419"/>
        <w:tab w:val="right" w:pos="8838"/>
      </w:tabs>
    </w:pPr>
  </w:style>
  <w:style w:type="character" w:styleId="PiedepginaCar" w:customStyle="1">
    <w:name w:val="Pie de página Car"/>
    <w:basedOn w:val="Fuentedeprrafopredeter"/>
    <w:link w:val="Piedepgina"/>
    <w:uiPriority w:val="99"/>
    <w:rsid w:val="002B0703"/>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1192">
      <w:bodyDiv w:val="1"/>
      <w:marLeft w:val="0"/>
      <w:marRight w:val="0"/>
      <w:marTop w:val="0"/>
      <w:marBottom w:val="0"/>
      <w:divBdr>
        <w:top w:val="none" w:sz="0" w:space="0" w:color="auto"/>
        <w:left w:val="none" w:sz="0" w:space="0" w:color="auto"/>
        <w:bottom w:val="none" w:sz="0" w:space="0" w:color="auto"/>
        <w:right w:val="none" w:sz="0" w:space="0" w:color="auto"/>
      </w:divBdr>
      <w:divsChild>
        <w:div w:id="870340810">
          <w:marLeft w:val="0"/>
          <w:marRight w:val="0"/>
          <w:marTop w:val="0"/>
          <w:marBottom w:val="1200"/>
          <w:divBdr>
            <w:top w:val="none" w:sz="0" w:space="0" w:color="auto"/>
            <w:left w:val="none" w:sz="0" w:space="0" w:color="auto"/>
            <w:bottom w:val="none" w:sz="0" w:space="0" w:color="auto"/>
            <w:right w:val="none" w:sz="0" w:space="0" w:color="auto"/>
          </w:divBdr>
          <w:divsChild>
            <w:div w:id="449055836">
              <w:marLeft w:val="0"/>
              <w:marRight w:val="0"/>
              <w:marTop w:val="0"/>
              <w:marBottom w:val="0"/>
              <w:divBdr>
                <w:top w:val="none" w:sz="0" w:space="0" w:color="auto"/>
                <w:left w:val="none" w:sz="0" w:space="0" w:color="auto"/>
                <w:bottom w:val="none" w:sz="0" w:space="0" w:color="auto"/>
                <w:right w:val="none" w:sz="0" w:space="0" w:color="auto"/>
              </w:divBdr>
              <w:divsChild>
                <w:div w:id="95132349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6565636">
          <w:marLeft w:val="0"/>
          <w:marRight w:val="0"/>
          <w:marTop w:val="0"/>
          <w:marBottom w:val="1200"/>
          <w:divBdr>
            <w:top w:val="none" w:sz="0" w:space="0" w:color="auto"/>
            <w:left w:val="none" w:sz="0" w:space="0" w:color="auto"/>
            <w:bottom w:val="none" w:sz="0" w:space="0" w:color="auto"/>
            <w:right w:val="none" w:sz="0" w:space="0" w:color="auto"/>
          </w:divBdr>
          <w:divsChild>
            <w:div w:id="1523786213">
              <w:marLeft w:val="0"/>
              <w:marRight w:val="0"/>
              <w:marTop w:val="0"/>
              <w:marBottom w:val="0"/>
              <w:divBdr>
                <w:top w:val="none" w:sz="0" w:space="0" w:color="auto"/>
                <w:left w:val="none" w:sz="0" w:space="0" w:color="auto"/>
                <w:bottom w:val="none" w:sz="0" w:space="0" w:color="auto"/>
                <w:right w:val="none" w:sz="0" w:space="0" w:color="auto"/>
              </w:divBdr>
              <w:divsChild>
                <w:div w:id="344863630">
                  <w:marLeft w:val="0"/>
                  <w:marRight w:val="0"/>
                  <w:marTop w:val="0"/>
                  <w:marBottom w:val="0"/>
                  <w:divBdr>
                    <w:top w:val="none" w:sz="0" w:space="0" w:color="auto"/>
                    <w:left w:val="none" w:sz="0" w:space="0" w:color="auto"/>
                    <w:bottom w:val="none" w:sz="0" w:space="0" w:color="auto"/>
                    <w:right w:val="none" w:sz="0" w:space="0" w:color="auto"/>
                  </w:divBdr>
                  <w:divsChild>
                    <w:div w:id="1397050111">
                      <w:marLeft w:val="0"/>
                      <w:marRight w:val="-17100"/>
                      <w:marTop w:val="0"/>
                      <w:marBottom w:val="0"/>
                      <w:divBdr>
                        <w:top w:val="none" w:sz="0" w:space="0" w:color="auto"/>
                        <w:left w:val="none" w:sz="0" w:space="0" w:color="auto"/>
                        <w:bottom w:val="none" w:sz="0" w:space="0" w:color="auto"/>
                        <w:right w:val="none" w:sz="0" w:space="0" w:color="auto"/>
                      </w:divBdr>
                      <w:divsChild>
                        <w:div w:id="1896551785">
                          <w:marLeft w:val="0"/>
                          <w:marRight w:val="0"/>
                          <w:marTop w:val="0"/>
                          <w:marBottom w:val="0"/>
                          <w:divBdr>
                            <w:top w:val="none" w:sz="0" w:space="0" w:color="auto"/>
                            <w:left w:val="none" w:sz="0" w:space="0" w:color="auto"/>
                            <w:bottom w:val="none" w:sz="0" w:space="0" w:color="auto"/>
                            <w:right w:val="none" w:sz="0" w:space="0" w:color="auto"/>
                          </w:divBdr>
                        </w:div>
                        <w:div w:id="1842158930">
                          <w:marLeft w:val="0"/>
                          <w:marRight w:val="0"/>
                          <w:marTop w:val="450"/>
                          <w:marBottom w:val="450"/>
                          <w:divBdr>
                            <w:top w:val="single" w:sz="6" w:space="19" w:color="EBEBEB"/>
                            <w:left w:val="none" w:sz="0" w:space="0" w:color="auto"/>
                            <w:bottom w:val="single" w:sz="6" w:space="19" w:color="EBEBEB"/>
                            <w:right w:val="none" w:sz="0" w:space="0" w:color="auto"/>
                          </w:divBdr>
                          <w:divsChild>
                            <w:div w:id="1537547264">
                              <w:marLeft w:val="0"/>
                              <w:marRight w:val="0"/>
                              <w:marTop w:val="0"/>
                              <w:marBottom w:val="0"/>
                              <w:divBdr>
                                <w:top w:val="none" w:sz="0" w:space="0" w:color="auto"/>
                                <w:left w:val="none" w:sz="0" w:space="0" w:color="auto"/>
                                <w:bottom w:val="none" w:sz="0" w:space="0" w:color="auto"/>
                                <w:right w:val="none" w:sz="0" w:space="0" w:color="auto"/>
                              </w:divBdr>
                              <w:divsChild>
                                <w:div w:id="1859924531">
                                  <w:marLeft w:val="0"/>
                                  <w:marRight w:val="0"/>
                                  <w:marTop w:val="0"/>
                                  <w:marBottom w:val="0"/>
                                  <w:divBdr>
                                    <w:top w:val="none" w:sz="0" w:space="0" w:color="auto"/>
                                    <w:left w:val="none" w:sz="0" w:space="0" w:color="auto"/>
                                    <w:bottom w:val="none" w:sz="0" w:space="0" w:color="auto"/>
                                    <w:right w:val="none" w:sz="0" w:space="0" w:color="auto"/>
                                  </w:divBdr>
                                </w:div>
                              </w:divsChild>
                            </w:div>
                            <w:div w:id="1332487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589464">
                      <w:marLeft w:val="0"/>
                      <w:marRight w:val="0"/>
                      <w:marTop w:val="0"/>
                      <w:marBottom w:val="0"/>
                      <w:divBdr>
                        <w:top w:val="none" w:sz="0" w:space="0" w:color="auto"/>
                        <w:left w:val="none" w:sz="0" w:space="0" w:color="auto"/>
                        <w:bottom w:val="none" w:sz="0" w:space="0" w:color="auto"/>
                        <w:right w:val="none" w:sz="0" w:space="0" w:color="auto"/>
                      </w:divBdr>
                      <w:divsChild>
                        <w:div w:id="1241866467">
                          <w:marLeft w:val="0"/>
                          <w:marRight w:val="0"/>
                          <w:marTop w:val="0"/>
                          <w:marBottom w:val="675"/>
                          <w:divBdr>
                            <w:top w:val="none" w:sz="0" w:space="0" w:color="auto"/>
                            <w:left w:val="none" w:sz="0" w:space="0" w:color="auto"/>
                            <w:bottom w:val="none" w:sz="0" w:space="0" w:color="auto"/>
                            <w:right w:val="none" w:sz="0" w:space="0" w:color="auto"/>
                          </w:divBdr>
                          <w:divsChild>
                            <w:div w:id="924344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45207019">
              <w:marLeft w:val="0"/>
              <w:marRight w:val="0"/>
              <w:marTop w:val="0"/>
              <w:marBottom w:val="0"/>
              <w:divBdr>
                <w:top w:val="none" w:sz="0" w:space="0" w:color="auto"/>
                <w:left w:val="none" w:sz="0" w:space="0" w:color="auto"/>
                <w:bottom w:val="none" w:sz="0" w:space="0" w:color="auto"/>
                <w:right w:val="none" w:sz="0" w:space="0" w:color="auto"/>
              </w:divBdr>
              <w:divsChild>
                <w:div w:id="666598819">
                  <w:marLeft w:val="0"/>
                  <w:marRight w:val="0"/>
                  <w:marTop w:val="0"/>
                  <w:marBottom w:val="0"/>
                  <w:divBdr>
                    <w:top w:val="none" w:sz="0" w:space="0" w:color="auto"/>
                    <w:left w:val="none" w:sz="0" w:space="0" w:color="auto"/>
                    <w:bottom w:val="none" w:sz="0" w:space="0" w:color="auto"/>
                    <w:right w:val="none" w:sz="0" w:space="0" w:color="auto"/>
                  </w:divBdr>
                  <w:divsChild>
                    <w:div w:id="1095637323">
                      <w:marLeft w:val="0"/>
                      <w:marRight w:val="-17100"/>
                      <w:marTop w:val="0"/>
                      <w:marBottom w:val="0"/>
                      <w:divBdr>
                        <w:top w:val="none" w:sz="0" w:space="0" w:color="auto"/>
                        <w:left w:val="none" w:sz="0" w:space="0" w:color="auto"/>
                        <w:bottom w:val="none" w:sz="0" w:space="0" w:color="auto"/>
                        <w:right w:val="none" w:sz="0" w:space="0" w:color="auto"/>
                      </w:divBdr>
                      <w:divsChild>
                        <w:div w:id="1620181815">
                          <w:marLeft w:val="0"/>
                          <w:marRight w:val="0"/>
                          <w:marTop w:val="0"/>
                          <w:marBottom w:val="0"/>
                          <w:divBdr>
                            <w:top w:val="none" w:sz="0" w:space="0" w:color="auto"/>
                            <w:left w:val="none" w:sz="0" w:space="0" w:color="auto"/>
                            <w:bottom w:val="none" w:sz="0" w:space="0" w:color="auto"/>
                            <w:right w:val="none" w:sz="0" w:space="0" w:color="auto"/>
                          </w:divBdr>
                        </w:div>
                        <w:div w:id="341704749">
                          <w:marLeft w:val="0"/>
                          <w:marRight w:val="0"/>
                          <w:marTop w:val="450"/>
                          <w:marBottom w:val="450"/>
                          <w:divBdr>
                            <w:top w:val="single" w:sz="6" w:space="19" w:color="EBEBEB"/>
                            <w:left w:val="none" w:sz="0" w:space="0" w:color="auto"/>
                            <w:bottom w:val="single" w:sz="6" w:space="19" w:color="EBEBEB"/>
                            <w:right w:val="none" w:sz="0" w:space="0" w:color="auto"/>
                          </w:divBdr>
                          <w:divsChild>
                            <w:div w:id="356006985">
                              <w:marLeft w:val="0"/>
                              <w:marRight w:val="0"/>
                              <w:marTop w:val="0"/>
                              <w:marBottom w:val="0"/>
                              <w:divBdr>
                                <w:top w:val="none" w:sz="0" w:space="0" w:color="auto"/>
                                <w:left w:val="none" w:sz="0" w:space="0" w:color="auto"/>
                                <w:bottom w:val="none" w:sz="0" w:space="0" w:color="auto"/>
                                <w:right w:val="none" w:sz="0" w:space="0" w:color="auto"/>
                              </w:divBdr>
                              <w:divsChild>
                                <w:div w:id="1839079637">
                                  <w:marLeft w:val="0"/>
                                  <w:marRight w:val="0"/>
                                  <w:marTop w:val="0"/>
                                  <w:marBottom w:val="0"/>
                                  <w:divBdr>
                                    <w:top w:val="none" w:sz="0" w:space="0" w:color="auto"/>
                                    <w:left w:val="none" w:sz="0" w:space="0" w:color="auto"/>
                                    <w:bottom w:val="none" w:sz="0" w:space="0" w:color="auto"/>
                                    <w:right w:val="none" w:sz="0" w:space="0" w:color="auto"/>
                                  </w:divBdr>
                                </w:div>
                              </w:divsChild>
                            </w:div>
                            <w:div w:id="12075229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4371363">
                      <w:marLeft w:val="0"/>
                      <w:marRight w:val="0"/>
                      <w:marTop w:val="0"/>
                      <w:marBottom w:val="0"/>
                      <w:divBdr>
                        <w:top w:val="none" w:sz="0" w:space="0" w:color="auto"/>
                        <w:left w:val="none" w:sz="0" w:space="0" w:color="auto"/>
                        <w:bottom w:val="none" w:sz="0" w:space="0" w:color="auto"/>
                        <w:right w:val="none" w:sz="0" w:space="0" w:color="auto"/>
                      </w:divBdr>
                      <w:divsChild>
                        <w:div w:id="1416628233">
                          <w:marLeft w:val="0"/>
                          <w:marRight w:val="0"/>
                          <w:marTop w:val="0"/>
                          <w:marBottom w:val="675"/>
                          <w:divBdr>
                            <w:top w:val="none" w:sz="0" w:space="0" w:color="auto"/>
                            <w:left w:val="none" w:sz="0" w:space="0" w:color="auto"/>
                            <w:bottom w:val="none" w:sz="0" w:space="0" w:color="auto"/>
                            <w:right w:val="none" w:sz="0" w:space="0" w:color="auto"/>
                          </w:divBdr>
                          <w:divsChild>
                            <w:div w:id="18990504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11441700">
              <w:marLeft w:val="0"/>
              <w:marRight w:val="0"/>
              <w:marTop w:val="0"/>
              <w:marBottom w:val="0"/>
              <w:divBdr>
                <w:top w:val="none" w:sz="0" w:space="0" w:color="auto"/>
                <w:left w:val="none" w:sz="0" w:space="0" w:color="auto"/>
                <w:bottom w:val="none" w:sz="0" w:space="0" w:color="auto"/>
                <w:right w:val="none" w:sz="0" w:space="0" w:color="auto"/>
              </w:divBdr>
              <w:divsChild>
                <w:div w:id="1810630686">
                  <w:marLeft w:val="0"/>
                  <w:marRight w:val="0"/>
                  <w:marTop w:val="0"/>
                  <w:marBottom w:val="0"/>
                  <w:divBdr>
                    <w:top w:val="none" w:sz="0" w:space="0" w:color="auto"/>
                    <w:left w:val="none" w:sz="0" w:space="0" w:color="auto"/>
                    <w:bottom w:val="none" w:sz="0" w:space="0" w:color="auto"/>
                    <w:right w:val="none" w:sz="0" w:space="0" w:color="auto"/>
                  </w:divBdr>
                  <w:divsChild>
                    <w:div w:id="1566916938">
                      <w:marLeft w:val="0"/>
                      <w:marRight w:val="-17100"/>
                      <w:marTop w:val="0"/>
                      <w:marBottom w:val="0"/>
                      <w:divBdr>
                        <w:top w:val="none" w:sz="0" w:space="0" w:color="auto"/>
                        <w:left w:val="none" w:sz="0" w:space="0" w:color="auto"/>
                        <w:bottom w:val="none" w:sz="0" w:space="0" w:color="auto"/>
                        <w:right w:val="none" w:sz="0" w:space="0" w:color="auto"/>
                      </w:divBdr>
                      <w:divsChild>
                        <w:div w:id="279150552">
                          <w:marLeft w:val="0"/>
                          <w:marRight w:val="0"/>
                          <w:marTop w:val="0"/>
                          <w:marBottom w:val="0"/>
                          <w:divBdr>
                            <w:top w:val="none" w:sz="0" w:space="0" w:color="auto"/>
                            <w:left w:val="none" w:sz="0" w:space="0" w:color="auto"/>
                            <w:bottom w:val="none" w:sz="0" w:space="0" w:color="auto"/>
                            <w:right w:val="none" w:sz="0" w:space="0" w:color="auto"/>
                          </w:divBdr>
                        </w:div>
                        <w:div w:id="996033610">
                          <w:marLeft w:val="0"/>
                          <w:marRight w:val="0"/>
                          <w:marTop w:val="450"/>
                          <w:marBottom w:val="450"/>
                          <w:divBdr>
                            <w:top w:val="single" w:sz="6" w:space="19" w:color="EBEBEB"/>
                            <w:left w:val="none" w:sz="0" w:space="0" w:color="auto"/>
                            <w:bottom w:val="single" w:sz="6" w:space="19" w:color="EBEBEB"/>
                            <w:right w:val="none" w:sz="0" w:space="0" w:color="auto"/>
                          </w:divBdr>
                          <w:divsChild>
                            <w:div w:id="224414095">
                              <w:marLeft w:val="0"/>
                              <w:marRight w:val="0"/>
                              <w:marTop w:val="0"/>
                              <w:marBottom w:val="0"/>
                              <w:divBdr>
                                <w:top w:val="none" w:sz="0" w:space="0" w:color="auto"/>
                                <w:left w:val="none" w:sz="0" w:space="0" w:color="auto"/>
                                <w:bottom w:val="none" w:sz="0" w:space="0" w:color="auto"/>
                                <w:right w:val="none" w:sz="0" w:space="0" w:color="auto"/>
                              </w:divBdr>
                              <w:divsChild>
                                <w:div w:id="839321034">
                                  <w:marLeft w:val="0"/>
                                  <w:marRight w:val="0"/>
                                  <w:marTop w:val="0"/>
                                  <w:marBottom w:val="0"/>
                                  <w:divBdr>
                                    <w:top w:val="none" w:sz="0" w:space="0" w:color="auto"/>
                                    <w:left w:val="none" w:sz="0" w:space="0" w:color="auto"/>
                                    <w:bottom w:val="none" w:sz="0" w:space="0" w:color="auto"/>
                                    <w:right w:val="none" w:sz="0" w:space="0" w:color="auto"/>
                                  </w:divBdr>
                                </w:div>
                              </w:divsChild>
                            </w:div>
                            <w:div w:id="2750180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261172">
                      <w:marLeft w:val="0"/>
                      <w:marRight w:val="0"/>
                      <w:marTop w:val="0"/>
                      <w:marBottom w:val="0"/>
                      <w:divBdr>
                        <w:top w:val="none" w:sz="0" w:space="0" w:color="auto"/>
                        <w:left w:val="none" w:sz="0" w:space="0" w:color="auto"/>
                        <w:bottom w:val="none" w:sz="0" w:space="0" w:color="auto"/>
                        <w:right w:val="none" w:sz="0" w:space="0" w:color="auto"/>
                      </w:divBdr>
                      <w:divsChild>
                        <w:div w:id="399862571">
                          <w:marLeft w:val="0"/>
                          <w:marRight w:val="0"/>
                          <w:marTop w:val="0"/>
                          <w:marBottom w:val="675"/>
                          <w:divBdr>
                            <w:top w:val="none" w:sz="0" w:space="0" w:color="auto"/>
                            <w:left w:val="none" w:sz="0" w:space="0" w:color="auto"/>
                            <w:bottom w:val="none" w:sz="0" w:space="0" w:color="auto"/>
                            <w:right w:val="none" w:sz="0" w:space="0" w:color="auto"/>
                          </w:divBdr>
                          <w:divsChild>
                            <w:div w:id="10858788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05287298">
              <w:marLeft w:val="0"/>
              <w:marRight w:val="0"/>
              <w:marTop w:val="0"/>
              <w:marBottom w:val="0"/>
              <w:divBdr>
                <w:top w:val="none" w:sz="0" w:space="0" w:color="auto"/>
                <w:left w:val="none" w:sz="0" w:space="0" w:color="auto"/>
                <w:bottom w:val="none" w:sz="0" w:space="0" w:color="auto"/>
                <w:right w:val="none" w:sz="0" w:space="0" w:color="auto"/>
              </w:divBdr>
              <w:divsChild>
                <w:div w:id="1485780698">
                  <w:marLeft w:val="0"/>
                  <w:marRight w:val="0"/>
                  <w:marTop w:val="0"/>
                  <w:marBottom w:val="0"/>
                  <w:divBdr>
                    <w:top w:val="none" w:sz="0" w:space="0" w:color="auto"/>
                    <w:left w:val="none" w:sz="0" w:space="0" w:color="auto"/>
                    <w:bottom w:val="none" w:sz="0" w:space="0" w:color="auto"/>
                    <w:right w:val="none" w:sz="0" w:space="0" w:color="auto"/>
                  </w:divBdr>
                  <w:divsChild>
                    <w:div w:id="224880092">
                      <w:marLeft w:val="0"/>
                      <w:marRight w:val="-17100"/>
                      <w:marTop w:val="0"/>
                      <w:marBottom w:val="0"/>
                      <w:divBdr>
                        <w:top w:val="none" w:sz="0" w:space="0" w:color="auto"/>
                        <w:left w:val="none" w:sz="0" w:space="0" w:color="auto"/>
                        <w:bottom w:val="none" w:sz="0" w:space="0" w:color="auto"/>
                        <w:right w:val="none" w:sz="0" w:space="0" w:color="auto"/>
                      </w:divBdr>
                      <w:divsChild>
                        <w:div w:id="751896080">
                          <w:marLeft w:val="0"/>
                          <w:marRight w:val="0"/>
                          <w:marTop w:val="0"/>
                          <w:marBottom w:val="0"/>
                          <w:divBdr>
                            <w:top w:val="none" w:sz="0" w:space="0" w:color="auto"/>
                            <w:left w:val="none" w:sz="0" w:space="0" w:color="auto"/>
                            <w:bottom w:val="none" w:sz="0" w:space="0" w:color="auto"/>
                            <w:right w:val="none" w:sz="0" w:space="0" w:color="auto"/>
                          </w:divBdr>
                        </w:div>
                        <w:div w:id="930818531">
                          <w:marLeft w:val="0"/>
                          <w:marRight w:val="0"/>
                          <w:marTop w:val="450"/>
                          <w:marBottom w:val="450"/>
                          <w:divBdr>
                            <w:top w:val="single" w:sz="6" w:space="19" w:color="EBEBEB"/>
                            <w:left w:val="none" w:sz="0" w:space="0" w:color="auto"/>
                            <w:bottom w:val="single" w:sz="6" w:space="19" w:color="EBEBEB"/>
                            <w:right w:val="none" w:sz="0" w:space="0" w:color="auto"/>
                          </w:divBdr>
                          <w:divsChild>
                            <w:div w:id="605429285">
                              <w:marLeft w:val="0"/>
                              <w:marRight w:val="0"/>
                              <w:marTop w:val="0"/>
                              <w:marBottom w:val="0"/>
                              <w:divBdr>
                                <w:top w:val="none" w:sz="0" w:space="0" w:color="auto"/>
                                <w:left w:val="none" w:sz="0" w:space="0" w:color="auto"/>
                                <w:bottom w:val="none" w:sz="0" w:space="0" w:color="auto"/>
                                <w:right w:val="none" w:sz="0" w:space="0" w:color="auto"/>
                              </w:divBdr>
                              <w:divsChild>
                                <w:div w:id="358089726">
                                  <w:marLeft w:val="0"/>
                                  <w:marRight w:val="0"/>
                                  <w:marTop w:val="0"/>
                                  <w:marBottom w:val="0"/>
                                  <w:divBdr>
                                    <w:top w:val="none" w:sz="0" w:space="0" w:color="auto"/>
                                    <w:left w:val="none" w:sz="0" w:space="0" w:color="auto"/>
                                    <w:bottom w:val="none" w:sz="0" w:space="0" w:color="auto"/>
                                    <w:right w:val="none" w:sz="0" w:space="0" w:color="auto"/>
                                  </w:divBdr>
                                </w:div>
                              </w:divsChild>
                            </w:div>
                            <w:div w:id="20116428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9048960">
                      <w:marLeft w:val="0"/>
                      <w:marRight w:val="0"/>
                      <w:marTop w:val="0"/>
                      <w:marBottom w:val="0"/>
                      <w:divBdr>
                        <w:top w:val="none" w:sz="0" w:space="0" w:color="auto"/>
                        <w:left w:val="none" w:sz="0" w:space="0" w:color="auto"/>
                        <w:bottom w:val="none" w:sz="0" w:space="0" w:color="auto"/>
                        <w:right w:val="none" w:sz="0" w:space="0" w:color="auto"/>
                      </w:divBdr>
                      <w:divsChild>
                        <w:div w:id="784037210">
                          <w:marLeft w:val="0"/>
                          <w:marRight w:val="0"/>
                          <w:marTop w:val="0"/>
                          <w:marBottom w:val="675"/>
                          <w:divBdr>
                            <w:top w:val="none" w:sz="0" w:space="0" w:color="auto"/>
                            <w:left w:val="none" w:sz="0" w:space="0" w:color="auto"/>
                            <w:bottom w:val="none" w:sz="0" w:space="0" w:color="auto"/>
                            <w:right w:val="none" w:sz="0" w:space="0" w:color="auto"/>
                          </w:divBdr>
                          <w:divsChild>
                            <w:div w:id="12537800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16292796">
              <w:marLeft w:val="0"/>
              <w:marRight w:val="0"/>
              <w:marTop w:val="0"/>
              <w:marBottom w:val="0"/>
              <w:divBdr>
                <w:top w:val="none" w:sz="0" w:space="0" w:color="auto"/>
                <w:left w:val="none" w:sz="0" w:space="0" w:color="auto"/>
                <w:bottom w:val="none" w:sz="0" w:space="0" w:color="auto"/>
                <w:right w:val="none" w:sz="0" w:space="0" w:color="auto"/>
              </w:divBdr>
              <w:divsChild>
                <w:div w:id="661390139">
                  <w:marLeft w:val="0"/>
                  <w:marRight w:val="0"/>
                  <w:marTop w:val="0"/>
                  <w:marBottom w:val="0"/>
                  <w:divBdr>
                    <w:top w:val="none" w:sz="0" w:space="0" w:color="auto"/>
                    <w:left w:val="none" w:sz="0" w:space="0" w:color="auto"/>
                    <w:bottom w:val="none" w:sz="0" w:space="0" w:color="auto"/>
                    <w:right w:val="none" w:sz="0" w:space="0" w:color="auto"/>
                  </w:divBdr>
                  <w:divsChild>
                    <w:div w:id="274140502">
                      <w:marLeft w:val="0"/>
                      <w:marRight w:val="-17100"/>
                      <w:marTop w:val="0"/>
                      <w:marBottom w:val="0"/>
                      <w:divBdr>
                        <w:top w:val="none" w:sz="0" w:space="0" w:color="auto"/>
                        <w:left w:val="none" w:sz="0" w:space="0" w:color="auto"/>
                        <w:bottom w:val="none" w:sz="0" w:space="0" w:color="auto"/>
                        <w:right w:val="none" w:sz="0" w:space="0" w:color="auto"/>
                      </w:divBdr>
                      <w:divsChild>
                        <w:div w:id="2108891072">
                          <w:marLeft w:val="0"/>
                          <w:marRight w:val="0"/>
                          <w:marTop w:val="0"/>
                          <w:marBottom w:val="0"/>
                          <w:divBdr>
                            <w:top w:val="none" w:sz="0" w:space="0" w:color="auto"/>
                            <w:left w:val="none" w:sz="0" w:space="0" w:color="auto"/>
                            <w:bottom w:val="none" w:sz="0" w:space="0" w:color="auto"/>
                            <w:right w:val="none" w:sz="0" w:space="0" w:color="auto"/>
                          </w:divBdr>
                        </w:div>
                        <w:div w:id="408969100">
                          <w:marLeft w:val="0"/>
                          <w:marRight w:val="0"/>
                          <w:marTop w:val="450"/>
                          <w:marBottom w:val="450"/>
                          <w:divBdr>
                            <w:top w:val="single" w:sz="6" w:space="19" w:color="EBEBEB"/>
                            <w:left w:val="none" w:sz="0" w:space="0" w:color="auto"/>
                            <w:bottom w:val="single" w:sz="6" w:space="19" w:color="EBEBEB"/>
                            <w:right w:val="none" w:sz="0" w:space="0" w:color="auto"/>
                          </w:divBdr>
                        </w:div>
                      </w:divsChild>
                    </w:div>
                  </w:divsChild>
                </w:div>
              </w:divsChild>
            </w:div>
          </w:divsChild>
        </w:div>
      </w:divsChild>
    </w:div>
    <w:div w:id="12727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26a3213370974735" /><Relationship Type="http://schemas.openxmlformats.org/officeDocument/2006/relationships/hyperlink" Target="https://coanother.sharepoint.com/:f:/s/ACG-Tourism/EpsvkrMYBg5PvzcORv1aL7cBmEM-oBvEBDMnVUDxaeoL0g?e=2cmTre" TargetMode="External" Id="R6ca4f27bf7e84f8d" /><Relationship Type="http://schemas.microsoft.com/office/2020/10/relationships/intelligence" Target="intelligence2.xml" Id="Rf759b6af2e4f43e0" /></Relationships>
</file>

<file path=word/_rels/header1.xml.rels>&#65279;<?xml version="1.0" encoding="utf-8"?><Relationships xmlns="http://schemas.openxmlformats.org/package/2006/relationships"><Relationship Type="http://schemas.openxmlformats.org/officeDocument/2006/relationships/image" Target="/media/image.jpg" Id="Red2f7e33b196485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15D9A-DBE1-4257-8ED6-21639D04F56D}"/>
</file>

<file path=customXml/itemProps2.xml><?xml version="1.0" encoding="utf-8"?>
<ds:datastoreItem xmlns:ds="http://schemas.openxmlformats.org/officeDocument/2006/customXml" ds:itemID="{1B1F3AA5-0105-47C4-AF03-EBB51DDE5332}"/>
</file>

<file path=customXml/itemProps3.xml><?xml version="1.0" encoding="utf-8"?>
<ds:datastoreItem xmlns:ds="http://schemas.openxmlformats.org/officeDocument/2006/customXml" ds:itemID="{407C219A-D2A4-49A5-8C83-71636691AF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Carolina Trasvina</lastModifiedBy>
  <revision>3</revision>
  <dcterms:created xsi:type="dcterms:W3CDTF">2024-07-02T20:15:00.0000000Z</dcterms:created>
  <dcterms:modified xsi:type="dcterms:W3CDTF">2024-07-03T17:05:56.2763511Z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